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245"/>
        <w:gridCol w:w="2410"/>
      </w:tblGrid>
      <w:tr w:rsidR="00133798" w14:paraId="15BA31D5" w14:textId="77777777" w:rsidTr="009464E5">
        <w:trPr>
          <w:trHeight w:val="743"/>
          <w:tblHeader/>
        </w:trPr>
        <w:tc>
          <w:tcPr>
            <w:tcW w:w="2552" w:type="dxa"/>
            <w:vAlign w:val="center"/>
          </w:tcPr>
          <w:p w14:paraId="2333EA24" w14:textId="77777777" w:rsidR="00133798" w:rsidRPr="00D86986" w:rsidRDefault="00133798" w:rsidP="009464E5">
            <w:pPr>
              <w:pStyle w:val="Index"/>
              <w:jc w:val="center"/>
              <w:rPr>
                <w:i/>
                <w:iCs/>
                <w:lang w:val="bg-BG"/>
              </w:rPr>
            </w:pPr>
            <w:r>
              <w:rPr>
                <w:b/>
                <w:i/>
                <w:iCs/>
                <w:sz w:val="22"/>
                <w:szCs w:val="22"/>
                <w:lang w:val="bg-BG"/>
              </w:rPr>
              <w:t xml:space="preserve">Администрация на </w:t>
            </w:r>
            <w:r w:rsidR="009464E5">
              <w:rPr>
                <w:b/>
                <w:i/>
                <w:iCs/>
                <w:sz w:val="22"/>
                <w:szCs w:val="22"/>
                <w:lang w:val="bg-BG"/>
              </w:rPr>
              <w:t>Министерския</w:t>
            </w:r>
            <w:r>
              <w:rPr>
                <w:b/>
                <w:i/>
                <w:iCs/>
                <w:sz w:val="22"/>
                <w:szCs w:val="22"/>
                <w:lang w:val="bg-BG"/>
              </w:rPr>
              <w:t xml:space="preserve"> съвет</w:t>
            </w:r>
          </w:p>
        </w:tc>
        <w:tc>
          <w:tcPr>
            <w:tcW w:w="5245" w:type="dxa"/>
            <w:vAlign w:val="center"/>
          </w:tcPr>
          <w:p w14:paraId="19AA2E1D" w14:textId="77777777" w:rsidR="00133798" w:rsidRPr="00D86986" w:rsidRDefault="003C347F" w:rsidP="00783593">
            <w:pPr>
              <w:pStyle w:val="Index"/>
              <w:jc w:val="center"/>
              <w:rPr>
                <w:b/>
                <w:i/>
                <w:iCs/>
                <w:lang w:val="bg-BG"/>
              </w:rPr>
            </w:pPr>
            <w:r w:rsidRPr="00E73EFB">
              <w:rPr>
                <w:b/>
                <w:szCs w:val="24"/>
                <w:lang w:val="bg-BG"/>
              </w:rPr>
              <w:t xml:space="preserve">Наръчник за изпълнение на </w:t>
            </w:r>
            <w:r w:rsidR="009464E5">
              <w:rPr>
                <w:b/>
                <w:szCs w:val="24"/>
                <w:lang w:val="bg-BG"/>
              </w:rPr>
              <w:br/>
            </w:r>
            <w:r w:rsidRPr="00E73EFB">
              <w:rPr>
                <w:b/>
                <w:szCs w:val="24"/>
                <w:lang w:val="bg-BG"/>
              </w:rPr>
              <w:t>Програма „Техническа помощ“ 2021-2027</w:t>
            </w:r>
          </w:p>
        </w:tc>
        <w:tc>
          <w:tcPr>
            <w:tcW w:w="2410" w:type="dxa"/>
            <w:vAlign w:val="center"/>
          </w:tcPr>
          <w:p w14:paraId="30B7C981" w14:textId="20E0952C" w:rsidR="00133798" w:rsidRPr="00133798" w:rsidRDefault="00133798" w:rsidP="002C21C3">
            <w:pPr>
              <w:pStyle w:val="Index"/>
              <w:jc w:val="center"/>
              <w:rPr>
                <w:b/>
                <w:bCs/>
                <w:i/>
                <w:lang w:val="bg-BG"/>
              </w:rPr>
            </w:pPr>
            <w:r w:rsidRPr="00C67898">
              <w:rPr>
                <w:b/>
                <w:bCs/>
                <w:i/>
                <w:sz w:val="22"/>
                <w:szCs w:val="22"/>
                <w:lang w:val="bg-BG"/>
              </w:rPr>
              <w:t xml:space="preserve">Приложение </w:t>
            </w:r>
            <w:r w:rsidRPr="00C67898">
              <w:rPr>
                <w:b/>
                <w:bCs/>
                <w:i/>
                <w:sz w:val="22"/>
                <w:szCs w:val="22"/>
              </w:rPr>
              <w:t>I</w:t>
            </w:r>
            <w:r>
              <w:rPr>
                <w:b/>
                <w:bCs/>
                <w:i/>
                <w:sz w:val="22"/>
                <w:szCs w:val="22"/>
              </w:rPr>
              <w:t>II</w:t>
            </w:r>
            <w:r w:rsidRPr="00C67898">
              <w:rPr>
                <w:b/>
                <w:bCs/>
                <w:i/>
                <w:sz w:val="22"/>
                <w:szCs w:val="22"/>
              </w:rPr>
              <w:t>-T01</w:t>
            </w:r>
            <w:r>
              <w:rPr>
                <w:b/>
                <w:bCs/>
                <w:i/>
                <w:sz w:val="22"/>
                <w:szCs w:val="22"/>
              </w:rPr>
              <w:t>-</w:t>
            </w:r>
            <w:r w:rsidR="002C21C3">
              <w:rPr>
                <w:b/>
                <w:bCs/>
                <w:i/>
                <w:sz w:val="22"/>
                <w:szCs w:val="22"/>
                <w:lang w:val="bg-BG"/>
              </w:rPr>
              <w:t>5</w:t>
            </w:r>
          </w:p>
        </w:tc>
      </w:tr>
      <w:tr w:rsidR="00133798" w:rsidRPr="007D14ED" w14:paraId="761D090B" w14:textId="77777777" w:rsidTr="009464E5">
        <w:trPr>
          <w:trHeight w:val="742"/>
          <w:tblHeader/>
        </w:trPr>
        <w:tc>
          <w:tcPr>
            <w:tcW w:w="2552" w:type="dxa"/>
            <w:vAlign w:val="center"/>
          </w:tcPr>
          <w:p w14:paraId="2316754C" w14:textId="77777777" w:rsidR="00133798" w:rsidRPr="00D86986" w:rsidRDefault="00133798" w:rsidP="00783593">
            <w:pPr>
              <w:pStyle w:val="Index"/>
              <w:jc w:val="center"/>
              <w:rPr>
                <w:b/>
                <w:lang w:val="bg-BG"/>
              </w:rPr>
            </w:pPr>
            <w:r w:rsidRPr="005C5C41">
              <w:rPr>
                <w:b/>
                <w:i/>
                <w:iCs/>
                <w:sz w:val="22"/>
                <w:szCs w:val="22"/>
                <w:lang w:val="bg-BG"/>
              </w:rPr>
              <w:t xml:space="preserve">Дирекция </w:t>
            </w:r>
            <w:r>
              <w:rPr>
                <w:b/>
                <w:i/>
                <w:iCs/>
                <w:sz w:val="22"/>
                <w:szCs w:val="22"/>
                <w:lang w:val="bg-BG"/>
              </w:rPr>
              <w:t>„Добро управление</w:t>
            </w:r>
            <w:r w:rsidRPr="005C5C41">
              <w:rPr>
                <w:b/>
                <w:i/>
                <w:iCs/>
                <w:sz w:val="22"/>
                <w:szCs w:val="22"/>
                <w:lang w:val="bg-BG"/>
              </w:rPr>
              <w:t>”</w:t>
            </w:r>
          </w:p>
        </w:tc>
        <w:tc>
          <w:tcPr>
            <w:tcW w:w="7655" w:type="dxa"/>
            <w:gridSpan w:val="2"/>
            <w:shd w:val="clear" w:color="auto" w:fill="666699"/>
            <w:vAlign w:val="center"/>
          </w:tcPr>
          <w:p w14:paraId="2F9EB1F0" w14:textId="19E32229" w:rsidR="00133798" w:rsidRPr="00E24641" w:rsidRDefault="00F01FBA" w:rsidP="00F01FBA">
            <w:pPr>
              <w:pStyle w:val="Index"/>
              <w:jc w:val="center"/>
              <w:rPr>
                <w:b/>
                <w:color w:val="FFFFFF"/>
                <w:sz w:val="28"/>
                <w:szCs w:val="28"/>
                <w:lang w:val="bg-BG"/>
              </w:rPr>
            </w:pPr>
            <w:r w:rsidRPr="00F01FBA">
              <w:rPr>
                <w:b/>
                <w:color w:val="FFFFFF"/>
                <w:sz w:val="28"/>
                <w:szCs w:val="28"/>
                <w:lang w:val="bg-BG"/>
              </w:rPr>
              <w:t>Декларация за запознаване с определението за нередност/измама/конфликт на интереси</w:t>
            </w:r>
          </w:p>
        </w:tc>
      </w:tr>
      <w:tr w:rsidR="00133798" w14:paraId="4E2FE806" w14:textId="77777777" w:rsidTr="009464E5">
        <w:trPr>
          <w:trHeight w:val="742"/>
          <w:tblHeader/>
        </w:trPr>
        <w:tc>
          <w:tcPr>
            <w:tcW w:w="2552" w:type="dxa"/>
            <w:vAlign w:val="center"/>
          </w:tcPr>
          <w:p w14:paraId="52F0E86D" w14:textId="1EE07346" w:rsidR="00133798" w:rsidRPr="006756F4" w:rsidRDefault="00133798" w:rsidP="002C21C3">
            <w:pPr>
              <w:pStyle w:val="Index"/>
              <w:jc w:val="center"/>
              <w:rPr>
                <w:b/>
                <w:i/>
                <w:iCs/>
              </w:rPr>
            </w:pPr>
            <w:r w:rsidRPr="00EC3967">
              <w:rPr>
                <w:sz w:val="22"/>
                <w:szCs w:val="22"/>
                <w:lang w:val="bg-BG"/>
              </w:rPr>
              <w:t xml:space="preserve">Вариант на документа: </w:t>
            </w:r>
            <w:r w:rsidR="002C21C3">
              <w:rPr>
                <w:sz w:val="22"/>
                <w:szCs w:val="22"/>
                <w:lang w:val="bg-BG"/>
              </w:rPr>
              <w:t>3</w:t>
            </w:r>
          </w:p>
        </w:tc>
        <w:tc>
          <w:tcPr>
            <w:tcW w:w="5245" w:type="dxa"/>
            <w:vAlign w:val="center"/>
          </w:tcPr>
          <w:p w14:paraId="7F117A21" w14:textId="77777777" w:rsidR="00133798" w:rsidRPr="000D4004" w:rsidRDefault="00133798" w:rsidP="002C21C3">
            <w:pPr>
              <w:pStyle w:val="TableContents"/>
              <w:spacing w:after="0"/>
              <w:jc w:val="center"/>
              <w:rPr>
                <w:i/>
                <w:iCs/>
                <w:sz w:val="22"/>
                <w:szCs w:val="22"/>
                <w:lang w:val="bg-BG"/>
              </w:rPr>
            </w:pPr>
            <w:r w:rsidRPr="000D4004">
              <w:rPr>
                <w:i/>
                <w:iCs/>
                <w:sz w:val="22"/>
                <w:szCs w:val="22"/>
                <w:lang w:val="bg-BG"/>
              </w:rPr>
              <w:t xml:space="preserve">Одобрен от: </w:t>
            </w:r>
            <w:r w:rsidR="00637F53" w:rsidRPr="00637F53">
              <w:rPr>
                <w:i/>
                <w:iCs/>
                <w:sz w:val="22"/>
                <w:szCs w:val="22"/>
                <w:lang w:val="bg-BG"/>
              </w:rPr>
              <w:t>Ръководителя на Управляващия орган на Програма „Техническа помощ”</w:t>
            </w:r>
          </w:p>
        </w:tc>
        <w:tc>
          <w:tcPr>
            <w:tcW w:w="2410" w:type="dxa"/>
            <w:vAlign w:val="center"/>
          </w:tcPr>
          <w:p w14:paraId="5C8750B4" w14:textId="23B2F450" w:rsidR="00133798" w:rsidRPr="00C67898" w:rsidRDefault="00133798" w:rsidP="0058265F">
            <w:pPr>
              <w:pStyle w:val="TableContents"/>
              <w:spacing w:before="100" w:after="100"/>
              <w:jc w:val="center"/>
              <w:rPr>
                <w:b/>
                <w:sz w:val="28"/>
                <w:szCs w:val="28"/>
                <w:lang w:val="bg-BG"/>
              </w:rPr>
            </w:pPr>
            <w:r w:rsidRPr="007745E3">
              <w:rPr>
                <w:sz w:val="22"/>
                <w:szCs w:val="22"/>
                <w:lang w:val="bg-BG"/>
              </w:rPr>
              <w:t xml:space="preserve">Дата: </w:t>
            </w:r>
            <w:r w:rsidR="003318F2" w:rsidRPr="007745E3">
              <w:rPr>
                <w:sz w:val="22"/>
                <w:szCs w:val="22"/>
                <w:lang w:val="bg-BG"/>
              </w:rPr>
              <w:t>06.02.2026</w:t>
            </w:r>
            <w:r w:rsidR="00C855E5" w:rsidRPr="007745E3">
              <w:rPr>
                <w:sz w:val="22"/>
                <w:szCs w:val="22"/>
                <w:lang w:val="bg-BG"/>
              </w:rPr>
              <w:t xml:space="preserve"> г.</w:t>
            </w:r>
          </w:p>
        </w:tc>
      </w:tr>
    </w:tbl>
    <w:p w14:paraId="1EE517D5" w14:textId="77777777"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p>
    <w:p w14:paraId="55CFFE33" w14:textId="77777777" w:rsidR="00F53E09" w:rsidRDefault="00F53E09" w:rsidP="0001399F">
      <w:pPr>
        <w:shd w:val="clear" w:color="auto" w:fill="FFFFFF"/>
        <w:spacing w:before="83" w:line="547" w:lineRule="exact"/>
        <w:ind w:right="4"/>
        <w:rPr>
          <w:color w:val="000000"/>
          <w:sz w:val="24"/>
          <w:szCs w:val="24"/>
        </w:rPr>
      </w:pPr>
    </w:p>
    <w:p w14:paraId="2757D0BB" w14:textId="77777777" w:rsidR="0001399F" w:rsidRPr="008362E4" w:rsidRDefault="0001399F" w:rsidP="009464E5">
      <w:pPr>
        <w:shd w:val="clear" w:color="auto" w:fill="FFFFFF"/>
        <w:spacing w:before="120"/>
        <w:ind w:right="6"/>
        <w:rPr>
          <w:color w:val="000000"/>
          <w:sz w:val="24"/>
          <w:szCs w:val="24"/>
        </w:rPr>
      </w:pPr>
      <w:r w:rsidRPr="008362E4">
        <w:rPr>
          <w:color w:val="000000"/>
          <w:sz w:val="24"/>
          <w:szCs w:val="24"/>
        </w:rPr>
        <w:t>Аз, долуподписаният/долуподписаната</w:t>
      </w:r>
    </w:p>
    <w:p w14:paraId="6EEF667B" w14:textId="77777777" w:rsidR="0001399F" w:rsidRPr="008362E4" w:rsidRDefault="0001399F" w:rsidP="009464E5">
      <w:pPr>
        <w:shd w:val="clear" w:color="auto" w:fill="FFFFFF"/>
        <w:spacing w:before="120"/>
        <w:ind w:right="6"/>
        <w:rPr>
          <w:color w:val="000000"/>
          <w:sz w:val="24"/>
          <w:szCs w:val="24"/>
        </w:rPr>
      </w:pPr>
      <w:r w:rsidRPr="008362E4">
        <w:rPr>
          <w:color w:val="000000"/>
          <w:sz w:val="24"/>
          <w:szCs w:val="24"/>
        </w:rPr>
        <w:t>................................................................................................................</w:t>
      </w:r>
      <w:r w:rsidR="00F53E09">
        <w:rPr>
          <w:color w:val="000000"/>
          <w:sz w:val="24"/>
          <w:szCs w:val="24"/>
        </w:rPr>
        <w:t>......</w:t>
      </w:r>
      <w:r w:rsidRPr="008362E4">
        <w:rPr>
          <w:color w:val="000000"/>
          <w:sz w:val="24"/>
          <w:szCs w:val="24"/>
        </w:rPr>
        <w:t>................................</w:t>
      </w:r>
      <w:r w:rsidR="00F53E09">
        <w:rPr>
          <w:color w:val="000000"/>
          <w:sz w:val="24"/>
          <w:szCs w:val="24"/>
        </w:rPr>
        <w:t>,</w:t>
      </w:r>
    </w:p>
    <w:p w14:paraId="713B60A3" w14:textId="77777777" w:rsidR="0001399F" w:rsidRDefault="0001399F" w:rsidP="009464E5">
      <w:pPr>
        <w:shd w:val="clear" w:color="auto" w:fill="FFFFFF"/>
        <w:spacing w:before="120"/>
        <w:ind w:right="6"/>
        <w:rPr>
          <w:color w:val="000000"/>
          <w:sz w:val="24"/>
          <w:szCs w:val="24"/>
        </w:rPr>
      </w:pPr>
      <w:r w:rsidRPr="008362E4">
        <w:rPr>
          <w:color w:val="000000"/>
          <w:sz w:val="24"/>
          <w:szCs w:val="24"/>
        </w:rPr>
        <w:t>в качеството ми на...................................................................................</w:t>
      </w:r>
      <w:r w:rsidR="00F53E09">
        <w:rPr>
          <w:color w:val="000000"/>
          <w:sz w:val="24"/>
          <w:szCs w:val="24"/>
        </w:rPr>
        <w:t>.........</w:t>
      </w:r>
      <w:r w:rsidRPr="008362E4">
        <w:rPr>
          <w:color w:val="000000"/>
          <w:sz w:val="24"/>
          <w:szCs w:val="24"/>
        </w:rPr>
        <w:t xml:space="preserve">........................., </w:t>
      </w:r>
    </w:p>
    <w:p w14:paraId="0DF7330C" w14:textId="77777777" w:rsidR="0015772B" w:rsidRPr="002C21C3" w:rsidRDefault="0015772B" w:rsidP="002C21C3">
      <w:pPr>
        <w:shd w:val="clear" w:color="auto" w:fill="FFFFFF"/>
        <w:spacing w:line="276" w:lineRule="auto"/>
        <w:ind w:right="4"/>
        <w:jc w:val="center"/>
        <w:rPr>
          <w:i/>
          <w:color w:val="000000"/>
        </w:rPr>
      </w:pPr>
      <w:r w:rsidRPr="002C21C3">
        <w:rPr>
          <w:i/>
          <w:color w:val="000000"/>
        </w:rPr>
        <w:t>/представляващ</w:t>
      </w:r>
      <w:r w:rsidR="0097192F" w:rsidRPr="002C21C3">
        <w:rPr>
          <w:i/>
          <w:color w:val="000000"/>
        </w:rPr>
        <w:t xml:space="preserve"> юридическото лице</w:t>
      </w:r>
      <w:r w:rsidRPr="002C21C3">
        <w:rPr>
          <w:i/>
          <w:color w:val="000000"/>
        </w:rPr>
        <w:t>/експерт</w:t>
      </w:r>
      <w:r w:rsidR="00F53E09" w:rsidRPr="002C21C3">
        <w:rPr>
          <w:i/>
          <w:color w:val="000000"/>
        </w:rPr>
        <w:t>/</w:t>
      </w:r>
    </w:p>
    <w:p w14:paraId="5F6E0124" w14:textId="77777777" w:rsidR="0001399F" w:rsidRDefault="00F53E09" w:rsidP="009464E5">
      <w:pPr>
        <w:shd w:val="clear" w:color="auto" w:fill="FFFFFF"/>
        <w:spacing w:before="120"/>
        <w:ind w:right="6"/>
        <w:rPr>
          <w:color w:val="000000"/>
          <w:sz w:val="24"/>
          <w:szCs w:val="24"/>
        </w:rPr>
      </w:pPr>
      <w:r>
        <w:rPr>
          <w:color w:val="000000"/>
          <w:sz w:val="24"/>
          <w:szCs w:val="24"/>
        </w:rPr>
        <w:t>на</w:t>
      </w:r>
      <w:r>
        <w:rPr>
          <w:color w:val="000000"/>
          <w:sz w:val="24"/>
          <w:szCs w:val="24"/>
          <w:lang w:val="en-US"/>
        </w:rPr>
        <w:t>/</w:t>
      </w:r>
      <w:r w:rsidR="0001399F" w:rsidRPr="008362E4">
        <w:rPr>
          <w:color w:val="000000"/>
          <w:sz w:val="24"/>
          <w:szCs w:val="24"/>
        </w:rPr>
        <w:t xml:space="preserve">в </w:t>
      </w:r>
      <w:r w:rsidR="0015772B">
        <w:rPr>
          <w:color w:val="000000"/>
          <w:sz w:val="24"/>
          <w:szCs w:val="24"/>
        </w:rPr>
        <w:t>………………………………………………</w:t>
      </w:r>
      <w:r>
        <w:rPr>
          <w:color w:val="000000"/>
          <w:sz w:val="24"/>
          <w:szCs w:val="24"/>
        </w:rPr>
        <w:t>……………………………………………..</w:t>
      </w:r>
      <w:r w:rsidR="0001399F" w:rsidRPr="008362E4">
        <w:rPr>
          <w:color w:val="000000"/>
          <w:sz w:val="24"/>
          <w:szCs w:val="24"/>
        </w:rPr>
        <w:t xml:space="preserve">, </w:t>
      </w:r>
    </w:p>
    <w:p w14:paraId="1A2E9B3F" w14:textId="77777777" w:rsidR="0015772B" w:rsidRPr="002C21C3" w:rsidRDefault="0015772B" w:rsidP="002C21C3">
      <w:pPr>
        <w:shd w:val="clear" w:color="auto" w:fill="FFFFFF"/>
        <w:spacing w:line="276" w:lineRule="auto"/>
        <w:ind w:right="4"/>
        <w:jc w:val="center"/>
        <w:rPr>
          <w:i/>
          <w:color w:val="000000"/>
        </w:rPr>
      </w:pPr>
      <w:r w:rsidRPr="002C21C3">
        <w:rPr>
          <w:i/>
          <w:color w:val="000000"/>
        </w:rPr>
        <w:t xml:space="preserve">/наименование на </w:t>
      </w:r>
      <w:r w:rsidR="0097192F" w:rsidRPr="002C21C3">
        <w:rPr>
          <w:i/>
          <w:color w:val="000000"/>
        </w:rPr>
        <w:t>юридическото лице</w:t>
      </w:r>
      <w:r w:rsidRPr="002C21C3">
        <w:rPr>
          <w:i/>
          <w:color w:val="000000"/>
        </w:rPr>
        <w:t>/</w:t>
      </w:r>
    </w:p>
    <w:p w14:paraId="09067936" w14:textId="77777777" w:rsidR="00004334" w:rsidRDefault="00004334" w:rsidP="00EC2077">
      <w:pPr>
        <w:shd w:val="clear" w:color="auto" w:fill="FFFFFF"/>
        <w:spacing w:line="360" w:lineRule="auto"/>
        <w:ind w:right="4"/>
        <w:rPr>
          <w:color w:val="000000"/>
          <w:sz w:val="24"/>
          <w:szCs w:val="24"/>
        </w:rPr>
      </w:pPr>
    </w:p>
    <w:p w14:paraId="5864BE5E" w14:textId="77777777" w:rsidR="00BC1404" w:rsidRDefault="00C05FC5" w:rsidP="00EC2077">
      <w:pPr>
        <w:shd w:val="clear" w:color="auto" w:fill="FFFFFF"/>
        <w:spacing w:line="360" w:lineRule="auto"/>
        <w:ind w:right="4"/>
        <w:rPr>
          <w:color w:val="000000"/>
          <w:sz w:val="24"/>
          <w:szCs w:val="24"/>
        </w:rPr>
      </w:pPr>
      <w:r>
        <w:rPr>
          <w:color w:val="000000"/>
          <w:sz w:val="24"/>
          <w:szCs w:val="24"/>
        </w:rPr>
        <w:t>Относно</w:t>
      </w:r>
      <w:r w:rsidR="006362DC">
        <w:rPr>
          <w:rStyle w:val="EndnoteReference"/>
          <w:color w:val="000000"/>
          <w:sz w:val="24"/>
          <w:szCs w:val="24"/>
        </w:rPr>
        <w:endnoteReference w:id="1"/>
      </w:r>
      <w:r>
        <w:rPr>
          <w:color w:val="000000"/>
          <w:sz w:val="24"/>
          <w:szCs w:val="24"/>
        </w:rPr>
        <w:t>:………………………………………………………………………………</w:t>
      </w:r>
      <w:r w:rsidR="00EC2077">
        <w:rPr>
          <w:color w:val="000000"/>
          <w:sz w:val="24"/>
          <w:szCs w:val="24"/>
        </w:rPr>
        <w:t>..</w:t>
      </w:r>
      <w:r>
        <w:rPr>
          <w:color w:val="000000"/>
          <w:sz w:val="24"/>
          <w:szCs w:val="24"/>
        </w:rPr>
        <w:t>………...</w:t>
      </w:r>
      <w:r w:rsidR="00EC2077">
        <w:rPr>
          <w:color w:val="000000"/>
          <w:sz w:val="24"/>
          <w:szCs w:val="24"/>
        </w:rPr>
        <w:t>........................................................................................................................................</w:t>
      </w:r>
      <w:r w:rsidR="006362DC">
        <w:rPr>
          <w:color w:val="000000"/>
          <w:sz w:val="24"/>
          <w:szCs w:val="24"/>
        </w:rPr>
        <w:t>........</w:t>
      </w:r>
    </w:p>
    <w:p w14:paraId="6E248767" w14:textId="4BF55291" w:rsidR="009A0CB8" w:rsidRPr="009A0CB8" w:rsidRDefault="00C05FC5" w:rsidP="00480E08">
      <w:pPr>
        <w:shd w:val="clear" w:color="auto" w:fill="FFFFFF"/>
        <w:spacing w:line="276" w:lineRule="auto"/>
        <w:ind w:right="4"/>
        <w:jc w:val="center"/>
        <w:rPr>
          <w:i/>
          <w:color w:val="000000"/>
        </w:rPr>
      </w:pPr>
      <w:r w:rsidRPr="00C05FC5">
        <w:rPr>
          <w:i/>
          <w:color w:val="000000"/>
        </w:rPr>
        <w:t>/</w:t>
      </w:r>
      <w:r w:rsidR="00004334" w:rsidRPr="00C05FC5">
        <w:rPr>
          <w:i/>
          <w:color w:val="000000"/>
        </w:rPr>
        <w:t>наименование на проект</w:t>
      </w:r>
      <w:r w:rsidR="00004334">
        <w:rPr>
          <w:i/>
          <w:color w:val="000000"/>
        </w:rPr>
        <w:t>,</w:t>
      </w:r>
      <w:r w:rsidR="00004334" w:rsidRPr="00C05FC5">
        <w:rPr>
          <w:i/>
          <w:color w:val="000000"/>
        </w:rPr>
        <w:t xml:space="preserve"> </w:t>
      </w:r>
      <w:r w:rsidR="00004334">
        <w:rPr>
          <w:i/>
          <w:color w:val="000000"/>
        </w:rPr>
        <w:t>номер и</w:t>
      </w:r>
      <w:r w:rsidRPr="00C05FC5">
        <w:rPr>
          <w:i/>
          <w:color w:val="000000"/>
        </w:rPr>
        <w:t xml:space="preserve"> дата</w:t>
      </w:r>
      <w:r w:rsidR="00480E08">
        <w:rPr>
          <w:rStyle w:val="EndnoteReference"/>
          <w:color w:val="000000"/>
          <w:sz w:val="24"/>
          <w:szCs w:val="24"/>
        </w:rPr>
        <w:endnoteReference w:id="2"/>
      </w:r>
      <w:r w:rsidR="009A0CB8" w:rsidRPr="009A0CB8">
        <w:rPr>
          <w:i/>
          <w:color w:val="000000"/>
        </w:rPr>
        <w:t>/</w:t>
      </w:r>
    </w:p>
    <w:p w14:paraId="0A6B70CF" w14:textId="77777777" w:rsidR="00EC2077" w:rsidRDefault="00EC2077" w:rsidP="00EC2077">
      <w:pPr>
        <w:shd w:val="clear" w:color="auto" w:fill="FFFFFF"/>
        <w:ind w:right="4"/>
        <w:rPr>
          <w:color w:val="000000"/>
          <w:sz w:val="24"/>
          <w:szCs w:val="24"/>
        </w:rPr>
      </w:pPr>
    </w:p>
    <w:p w14:paraId="56D376C3" w14:textId="77777777" w:rsidR="00C05FC5" w:rsidRDefault="00C05FC5" w:rsidP="00BC1404">
      <w:pPr>
        <w:shd w:val="clear" w:color="auto" w:fill="FFFFFF"/>
        <w:jc w:val="center"/>
        <w:rPr>
          <w:color w:val="000000"/>
          <w:sz w:val="24"/>
          <w:szCs w:val="24"/>
        </w:rPr>
      </w:pPr>
    </w:p>
    <w:p w14:paraId="097FEE36" w14:textId="77777777" w:rsidR="00BC1404" w:rsidRPr="009464E5" w:rsidRDefault="00BC1404" w:rsidP="009464E5">
      <w:pPr>
        <w:shd w:val="clear" w:color="auto" w:fill="FFFFFF"/>
        <w:ind w:left="28"/>
        <w:jc w:val="center"/>
        <w:rPr>
          <w:b/>
          <w:bCs/>
          <w:color w:val="000000"/>
          <w:spacing w:val="-4"/>
          <w:w w:val="121"/>
          <w:sz w:val="24"/>
          <w:szCs w:val="24"/>
        </w:rPr>
      </w:pPr>
      <w:r w:rsidRPr="009464E5">
        <w:rPr>
          <w:b/>
          <w:bCs/>
          <w:color w:val="000000"/>
          <w:spacing w:val="-4"/>
          <w:w w:val="121"/>
          <w:sz w:val="24"/>
          <w:szCs w:val="24"/>
        </w:rPr>
        <w:t>ДЕКЛАРИРАМ:</w:t>
      </w:r>
    </w:p>
    <w:p w14:paraId="0BE23927" w14:textId="77777777" w:rsidR="00BC1404" w:rsidRPr="009464E5" w:rsidRDefault="00BC1404" w:rsidP="00BC1404">
      <w:pPr>
        <w:shd w:val="clear" w:color="auto" w:fill="FFFFFF"/>
        <w:jc w:val="center"/>
        <w:rPr>
          <w:color w:val="000000"/>
          <w:sz w:val="24"/>
          <w:szCs w:val="24"/>
        </w:rPr>
      </w:pPr>
    </w:p>
    <w:p w14:paraId="00B7551A" w14:textId="77777777" w:rsidR="00BC1404" w:rsidRPr="009464E5" w:rsidRDefault="00BC1404"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color w:val="000000"/>
          <w:sz w:val="24"/>
          <w:szCs w:val="24"/>
        </w:rPr>
        <w:t xml:space="preserve">Запознат/а съм с определението за </w:t>
      </w:r>
      <w:r w:rsidRPr="009464E5">
        <w:rPr>
          <w:rFonts w:ascii="Times New Roman" w:hAnsi="Times New Roman" w:cs="Times New Roman"/>
          <w:b/>
          <w:bCs/>
          <w:color w:val="000000"/>
          <w:sz w:val="24"/>
          <w:szCs w:val="24"/>
        </w:rPr>
        <w:t>нередност</w:t>
      </w:r>
      <w:r w:rsidRPr="009464E5">
        <w:rPr>
          <w:rFonts w:ascii="Times New Roman" w:hAnsi="Times New Roman" w:cs="Times New Roman"/>
          <w:color w:val="000000"/>
          <w:sz w:val="24"/>
          <w:szCs w:val="24"/>
        </w:rPr>
        <w:t xml:space="preserve">, съгласно чл. 2, т. </w:t>
      </w:r>
      <w:r w:rsidR="006F251F" w:rsidRPr="009464E5">
        <w:rPr>
          <w:rFonts w:ascii="Times New Roman" w:hAnsi="Times New Roman" w:cs="Times New Roman"/>
          <w:color w:val="000000"/>
          <w:sz w:val="24"/>
          <w:szCs w:val="24"/>
        </w:rPr>
        <w:t>31 от Регламент (ЕС) 2021/1060</w:t>
      </w:r>
      <w:r w:rsidRPr="009464E5">
        <w:rPr>
          <w:rFonts w:ascii="Times New Roman" w:hAnsi="Times New Roman" w:cs="Times New Roman"/>
          <w:color w:val="000000"/>
          <w:sz w:val="24"/>
          <w:szCs w:val="24"/>
        </w:rPr>
        <w:t>, а именно:</w:t>
      </w:r>
    </w:p>
    <w:p w14:paraId="1448884F" w14:textId="56A34199" w:rsidR="00BC1404" w:rsidRDefault="006F251F" w:rsidP="009464E5">
      <w:pPr>
        <w:spacing w:before="120"/>
        <w:jc w:val="both"/>
        <w:rPr>
          <w:color w:val="000000"/>
          <w:sz w:val="24"/>
          <w:szCs w:val="24"/>
        </w:rPr>
      </w:pPr>
      <w:r w:rsidRPr="006F251F">
        <w:rPr>
          <w:color w:val="000000"/>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090D2D">
        <w:rPr>
          <w:color w:val="000000"/>
          <w:sz w:val="24"/>
          <w:szCs w:val="24"/>
        </w:rPr>
        <w:t>.</w:t>
      </w:r>
    </w:p>
    <w:p w14:paraId="3DA20B94" w14:textId="77777777" w:rsidR="00BC1404" w:rsidRPr="009464E5" w:rsidRDefault="00BC1404"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color w:val="000000"/>
          <w:sz w:val="24"/>
          <w:szCs w:val="24"/>
        </w:rPr>
        <w:t xml:space="preserve">Запознат/а съм с определението за </w:t>
      </w:r>
      <w:r w:rsidRPr="009464E5">
        <w:rPr>
          <w:rFonts w:ascii="Times New Roman" w:hAnsi="Times New Roman" w:cs="Times New Roman"/>
          <w:b/>
          <w:bCs/>
          <w:color w:val="000000"/>
          <w:sz w:val="24"/>
          <w:szCs w:val="24"/>
        </w:rPr>
        <w:t xml:space="preserve">измама, </w:t>
      </w:r>
      <w:r w:rsidRPr="009464E5">
        <w:rPr>
          <w:rFonts w:ascii="Times New Roman" w:hAnsi="Times New Roman" w:cs="Times New Roman"/>
          <w:color w:val="000000"/>
          <w:sz w:val="24"/>
          <w:szCs w:val="24"/>
        </w:rPr>
        <w:t xml:space="preserve">съгласно чл. 3, </w:t>
      </w:r>
      <w:proofErr w:type="spellStart"/>
      <w:r w:rsidRPr="009464E5">
        <w:rPr>
          <w:rFonts w:ascii="Times New Roman" w:hAnsi="Times New Roman" w:cs="Times New Roman"/>
          <w:color w:val="000000"/>
          <w:sz w:val="24"/>
          <w:szCs w:val="24"/>
        </w:rPr>
        <w:t>пар</w:t>
      </w:r>
      <w:proofErr w:type="spellEnd"/>
      <w:r w:rsidRPr="009464E5">
        <w:rPr>
          <w:rFonts w:ascii="Times New Roman" w:hAnsi="Times New Roman" w:cs="Times New Roman"/>
          <w:color w:val="000000"/>
          <w:sz w:val="24"/>
          <w:szCs w:val="24"/>
        </w:rPr>
        <w:t>.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а именно:</w:t>
      </w:r>
    </w:p>
    <w:p w14:paraId="0CA2F9AF" w14:textId="77777777" w:rsidR="00BC1404" w:rsidRPr="00784BD3" w:rsidRDefault="00BC1404" w:rsidP="009464E5">
      <w:pPr>
        <w:spacing w:before="120"/>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14:paraId="63516053" w14:textId="77777777" w:rsidR="00BC1404" w:rsidRPr="00784BD3" w:rsidRDefault="00BC1404" w:rsidP="009464E5">
      <w:pPr>
        <w:spacing w:before="120"/>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14:paraId="43E9415E"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w:t>
      </w:r>
      <w:r w:rsidRPr="00784BD3">
        <w:rPr>
          <w:rFonts w:ascii="Times New Roman" w:hAnsi="Times New Roman" w:cs="Times New Roman"/>
          <w:color w:val="000000"/>
          <w:sz w:val="24"/>
          <w:szCs w:val="24"/>
        </w:rPr>
        <w:lastRenderedPageBreak/>
        <w:t>или активи от бюджета на Съюза или бюджетите, управлявани от Съюза или от негово име;</w:t>
      </w:r>
    </w:p>
    <w:p w14:paraId="667D9E98"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14:paraId="7C3A1930"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14:paraId="5BE53CD3" w14:textId="77777777" w:rsidR="00BC1404" w:rsidRPr="00784BD3" w:rsidRDefault="00BC1404" w:rsidP="009464E5">
      <w:pPr>
        <w:spacing w:before="120"/>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45B4432"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C53E7F7"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14:paraId="79F6B23D" w14:textId="77777777" w:rsidR="00BC1404" w:rsidRPr="00784BD3" w:rsidRDefault="00BC1404" w:rsidP="009464E5">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0820C141" w14:textId="1D6D675C" w:rsidR="00BC1404" w:rsidRPr="009464E5" w:rsidRDefault="00BC1404"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sz w:val="24"/>
          <w:szCs w:val="24"/>
        </w:rPr>
      </w:pPr>
      <w:r w:rsidRPr="009464E5">
        <w:rPr>
          <w:rFonts w:ascii="Times New Roman" w:hAnsi="Times New Roman" w:cs="Times New Roman"/>
          <w:sz w:val="24"/>
          <w:szCs w:val="24"/>
        </w:rPr>
        <w:t xml:space="preserve">Запознат/а съм с </w:t>
      </w:r>
      <w:r w:rsidRPr="009464E5">
        <w:rPr>
          <w:rFonts w:ascii="Times New Roman" w:hAnsi="Times New Roman" w:cs="Times New Roman"/>
          <w:i/>
          <w:sz w:val="24"/>
          <w:szCs w:val="24"/>
        </w:rPr>
        <w:t>чл. 61 от</w:t>
      </w:r>
      <w:r w:rsidRPr="009464E5">
        <w:rPr>
          <w:rFonts w:ascii="Times New Roman" w:hAnsi="Times New Roman" w:cs="Times New Roman"/>
          <w:sz w:val="24"/>
          <w:szCs w:val="24"/>
        </w:rPr>
        <w:t xml:space="preserve"> </w:t>
      </w:r>
      <w:r w:rsidRPr="009464E5">
        <w:rPr>
          <w:rFonts w:ascii="Times New Roman" w:hAnsi="Times New Roman" w:cs="Times New Roman"/>
          <w:i/>
          <w:sz w:val="24"/>
          <w:szCs w:val="24"/>
        </w:rPr>
        <w:t xml:space="preserve">Регламент (ЕС, Евратом) </w:t>
      </w:r>
      <w:r w:rsidR="00FC0C38" w:rsidRPr="009464E5">
        <w:rPr>
          <w:rFonts w:ascii="Times New Roman" w:hAnsi="Times New Roman" w:cs="Times New Roman"/>
          <w:i/>
          <w:sz w:val="24"/>
          <w:szCs w:val="24"/>
        </w:rPr>
        <w:t>2024/2509 на Европейския парламент и на Съвета от 23 септември 2024 година за финансовите правила, приложими за общия бюджет на Съюза (преработен текст)</w:t>
      </w:r>
      <w:r w:rsidRPr="009464E5">
        <w:rPr>
          <w:rFonts w:ascii="Times New Roman" w:hAnsi="Times New Roman" w:cs="Times New Roman"/>
          <w:sz w:val="24"/>
          <w:szCs w:val="24"/>
        </w:rPr>
        <w:t>, който гласи следното:</w:t>
      </w:r>
    </w:p>
    <w:p w14:paraId="6BA28E16" w14:textId="77777777" w:rsidR="00BC1404" w:rsidRPr="00784BD3" w:rsidRDefault="00BC1404" w:rsidP="009464E5">
      <w:pPr>
        <w:widowControl/>
        <w:autoSpaceDE/>
        <w:autoSpaceDN/>
        <w:adjustRightInd/>
        <w:spacing w:before="120"/>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14:paraId="5631DA07" w14:textId="1C6C059D" w:rsidR="00BC1404" w:rsidRPr="00784BD3" w:rsidRDefault="009464E5" w:rsidP="009464E5">
      <w:pPr>
        <w:widowControl/>
        <w:autoSpaceDE/>
        <w:autoSpaceDN/>
        <w:adjustRightInd/>
        <w:spacing w:before="120"/>
        <w:ind w:firstLine="709"/>
        <w:jc w:val="both"/>
        <w:rPr>
          <w:sz w:val="24"/>
          <w:szCs w:val="24"/>
          <w:lang w:eastAsia="en-US"/>
        </w:rPr>
      </w:pPr>
      <w:r>
        <w:rPr>
          <w:sz w:val="24"/>
          <w:szCs w:val="24"/>
          <w:lang w:eastAsia="en-US"/>
        </w:rPr>
        <w:t>3.</w:t>
      </w:r>
      <w:r w:rsidR="00BC1404" w:rsidRPr="00784BD3">
        <w:rPr>
          <w:sz w:val="24"/>
          <w:szCs w:val="24"/>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w:t>
      </w:r>
      <w:r w:rsidR="00FC0C38" w:rsidRPr="00FC0C38">
        <w:rPr>
          <w:sz w:val="24"/>
          <w:szCs w:val="24"/>
          <w:lang w:eastAsia="en-US"/>
        </w:rPr>
        <w:t>недопускане </w:t>
      </w:r>
      <w:r w:rsidR="00FC0C38">
        <w:rPr>
          <w:sz w:val="24"/>
          <w:szCs w:val="24"/>
          <w:lang w:eastAsia="en-US"/>
        </w:rPr>
        <w:t xml:space="preserve"> на</w:t>
      </w:r>
      <w:r w:rsidR="00BC1404" w:rsidRPr="00784BD3">
        <w:rPr>
          <w:sz w:val="24"/>
          <w:szCs w:val="24"/>
          <w:lang w:eastAsia="en-US"/>
        </w:rPr>
        <w:t xml:space="preserve"> ситуации, които обективно могат да бъдат възприети като конфликт на интереси.</w:t>
      </w:r>
    </w:p>
    <w:p w14:paraId="51861815" w14:textId="0DE03C3F" w:rsidR="00BC1404" w:rsidRPr="00784BD3" w:rsidRDefault="009464E5" w:rsidP="009464E5">
      <w:pPr>
        <w:widowControl/>
        <w:autoSpaceDE/>
        <w:autoSpaceDN/>
        <w:adjustRightInd/>
        <w:spacing w:before="120"/>
        <w:ind w:firstLine="709"/>
        <w:jc w:val="both"/>
        <w:rPr>
          <w:sz w:val="24"/>
          <w:szCs w:val="24"/>
          <w:lang w:eastAsia="en-US"/>
        </w:rPr>
      </w:pPr>
      <w:r>
        <w:rPr>
          <w:sz w:val="24"/>
          <w:szCs w:val="24"/>
          <w:lang w:eastAsia="en-US"/>
        </w:rPr>
        <w:t>3.</w:t>
      </w:r>
      <w:r w:rsidR="00BC1404" w:rsidRPr="00784BD3">
        <w:rPr>
          <w:sz w:val="24"/>
          <w:szCs w:val="24"/>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w:t>
      </w:r>
      <w:r w:rsidR="00FC0C38">
        <w:rPr>
          <w:sz w:val="24"/>
          <w:szCs w:val="24"/>
          <w:lang w:eastAsia="en-US"/>
        </w:rPr>
        <w:t>При</w:t>
      </w:r>
      <w:r w:rsidR="00BC1404" w:rsidRPr="00784BD3">
        <w:rPr>
          <w:sz w:val="24"/>
          <w:szCs w:val="24"/>
          <w:lang w:eastAsia="en-US"/>
        </w:rPr>
        <w:t xml:space="preserve">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предприема всички допълнителни подходящи действия в съответствие с приложимото право</w:t>
      </w:r>
      <w:r w:rsidR="00FC0C38" w:rsidRPr="00FC0C38">
        <w:rPr>
          <w:sz w:val="24"/>
          <w:szCs w:val="24"/>
          <w:lang w:eastAsia="en-US"/>
        </w:rPr>
        <w:t>, в т.ч., когато става въпрос з</w:t>
      </w:r>
      <w:r w:rsidR="00FC0C38">
        <w:rPr>
          <w:sz w:val="24"/>
          <w:szCs w:val="24"/>
          <w:lang w:eastAsia="en-US"/>
        </w:rPr>
        <w:t>а служител на национален орган -</w:t>
      </w:r>
      <w:r w:rsidR="00FC0C38" w:rsidRPr="00FC0C38">
        <w:rPr>
          <w:sz w:val="24"/>
          <w:szCs w:val="24"/>
          <w:lang w:eastAsia="en-US"/>
        </w:rPr>
        <w:t xml:space="preserve"> с националното право, във връзка с конфликта на интереси</w:t>
      </w:r>
      <w:r w:rsidR="00BC1404" w:rsidRPr="00784BD3">
        <w:rPr>
          <w:sz w:val="24"/>
          <w:szCs w:val="24"/>
          <w:lang w:eastAsia="en-US"/>
        </w:rPr>
        <w:t>.</w:t>
      </w:r>
    </w:p>
    <w:p w14:paraId="2056B9CB" w14:textId="77777777" w:rsidR="00BC1404" w:rsidRDefault="009464E5" w:rsidP="009464E5">
      <w:pPr>
        <w:widowControl/>
        <w:autoSpaceDE/>
        <w:autoSpaceDN/>
        <w:adjustRightInd/>
        <w:spacing w:before="120"/>
        <w:ind w:firstLine="709"/>
        <w:jc w:val="both"/>
        <w:rPr>
          <w:sz w:val="24"/>
          <w:szCs w:val="24"/>
          <w:lang w:eastAsia="en-US"/>
        </w:rPr>
      </w:pPr>
      <w:r w:rsidRPr="009464E5">
        <w:rPr>
          <w:sz w:val="24"/>
          <w:szCs w:val="24"/>
          <w:lang w:eastAsia="en-US"/>
        </w:rPr>
        <w:t>3.</w:t>
      </w:r>
      <w:r w:rsidR="00BC1404" w:rsidRPr="009464E5">
        <w:rPr>
          <w:sz w:val="24"/>
          <w:szCs w:val="24"/>
          <w:lang w:eastAsia="en-US"/>
        </w:rPr>
        <w:t xml:space="preserve">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w:t>
      </w:r>
      <w:r w:rsidR="00BC1404" w:rsidRPr="009464E5">
        <w:rPr>
          <w:sz w:val="24"/>
          <w:szCs w:val="24"/>
          <w:lang w:eastAsia="en-US"/>
        </w:rPr>
        <w:lastRenderedPageBreak/>
        <w:t>политическа или национална принадлежност, икономически интерес или всякакъв друг пряк или косвен личен интерес.“</w:t>
      </w:r>
    </w:p>
    <w:p w14:paraId="3C158094" w14:textId="3015E6BF" w:rsidR="00815F74" w:rsidRPr="00815F74" w:rsidRDefault="00815F74" w:rsidP="00815F74">
      <w:pPr>
        <w:widowControl/>
        <w:autoSpaceDE/>
        <w:autoSpaceDN/>
        <w:adjustRightInd/>
        <w:spacing w:before="120"/>
        <w:ind w:firstLine="709"/>
        <w:jc w:val="both"/>
        <w:rPr>
          <w:sz w:val="24"/>
          <w:szCs w:val="24"/>
        </w:rPr>
      </w:pPr>
      <w:r w:rsidRPr="00815F74">
        <w:rPr>
          <w:sz w:val="24"/>
          <w:szCs w:val="24"/>
        </w:rPr>
        <w:t>С настоящото декларирам, че не се намирам в ситуация на конфликт на интереси съгласно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в горепосоченото ми качество.</w:t>
      </w:r>
    </w:p>
    <w:p w14:paraId="1FF27BFE" w14:textId="058AEA6C" w:rsidR="00815F74" w:rsidRPr="00815F74" w:rsidRDefault="00815F74" w:rsidP="00815F74">
      <w:pPr>
        <w:widowControl/>
        <w:autoSpaceDE/>
        <w:autoSpaceDN/>
        <w:adjustRightInd/>
        <w:spacing w:before="120"/>
        <w:ind w:firstLine="709"/>
        <w:jc w:val="both"/>
        <w:rPr>
          <w:sz w:val="24"/>
          <w:szCs w:val="24"/>
        </w:rPr>
      </w:pPr>
      <w:r w:rsidRPr="00815F74">
        <w:rPr>
          <w:sz w:val="24"/>
          <w:szCs w:val="24"/>
        </w:rP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и които да ме поставят в ситуация на конфликт на интереси. Удостоверявам, че ако узная за такива обстоятелства незабавно ще съобщя за тези обстоятелства на прекия си ръководител и</w:t>
      </w:r>
      <w:r w:rsidR="00CF63CA">
        <w:rPr>
          <w:sz w:val="24"/>
          <w:szCs w:val="24"/>
          <w:lang w:val="en-US"/>
        </w:rPr>
        <w:t>/</w:t>
      </w:r>
      <w:r w:rsidR="00CF63CA">
        <w:rPr>
          <w:sz w:val="24"/>
          <w:szCs w:val="24"/>
        </w:rPr>
        <w:t>или</w:t>
      </w:r>
      <w:r w:rsidRPr="00815F74">
        <w:rPr>
          <w:sz w:val="24"/>
          <w:szCs w:val="24"/>
        </w:rPr>
        <w:t xml:space="preserve"> на ръководителя на Управляващия орган на Програма „Техническа помощ“, и ако бъде установен конфликт на интереси, ще се оттегля от изпълнението на задачата, във връзка с която е установено наличието му.</w:t>
      </w:r>
    </w:p>
    <w:p w14:paraId="6F097C33" w14:textId="348B8B07" w:rsidR="00815F74" w:rsidRPr="009464E5" w:rsidRDefault="00815F74" w:rsidP="00815F74">
      <w:pPr>
        <w:widowControl/>
        <w:autoSpaceDE/>
        <w:autoSpaceDN/>
        <w:adjustRightInd/>
        <w:spacing w:before="120"/>
        <w:ind w:firstLine="709"/>
        <w:jc w:val="both"/>
        <w:rPr>
          <w:sz w:val="24"/>
          <w:szCs w:val="24"/>
        </w:rPr>
      </w:pPr>
      <w:r w:rsidRPr="00815F74">
        <w:rPr>
          <w:sz w:val="24"/>
          <w:szCs w:val="24"/>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14:paraId="3A226442" w14:textId="77777777" w:rsidR="009C59EC" w:rsidRPr="009464E5" w:rsidRDefault="003231CD"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sz w:val="24"/>
          <w:szCs w:val="24"/>
        </w:rPr>
        <w:t>Запознат</w:t>
      </w:r>
      <w:r w:rsidRPr="009464E5">
        <w:rPr>
          <w:rFonts w:ascii="Times New Roman" w:hAnsi="Times New Roman" w:cs="Times New Roman"/>
          <w:color w:val="000000"/>
          <w:sz w:val="24"/>
          <w:szCs w:val="24"/>
        </w:rPr>
        <w:t xml:space="preserve">/а съм с разпоредбите на </w:t>
      </w:r>
      <w:r w:rsidR="00377167" w:rsidRPr="009464E5">
        <w:rPr>
          <w:rFonts w:ascii="Times New Roman" w:hAnsi="Times New Roman" w:cs="Times New Roman"/>
          <w:color w:val="000000"/>
          <w:sz w:val="24"/>
          <w:szCs w:val="24"/>
        </w:rPr>
        <w:t xml:space="preserve">Наредбата за администриране на нередности по Европейските фондове при споделено управление“, ПМС № 111 от 10.08.2023 г. </w:t>
      </w:r>
      <w:r w:rsidR="009C59EC" w:rsidRPr="009464E5">
        <w:rPr>
          <w:rFonts w:ascii="Times New Roman" w:hAnsi="Times New Roman" w:cs="Times New Roman"/>
          <w:color w:val="000000"/>
          <w:sz w:val="24"/>
          <w:szCs w:val="24"/>
        </w:rPr>
        <w:t>Запознат съм с Информационна бележка на ЕК относно индикаторите за измама (COCOF 09/0003/00-EN)</w:t>
      </w:r>
      <w:r w:rsidR="00BD2CCE" w:rsidRPr="009464E5">
        <w:rPr>
          <w:rFonts w:ascii="Times New Roman" w:hAnsi="Times New Roman" w:cs="Times New Roman"/>
          <w:color w:val="000000"/>
          <w:sz w:val="24"/>
          <w:szCs w:val="24"/>
        </w:rPr>
        <w:t xml:space="preserve">. </w:t>
      </w:r>
    </w:p>
    <w:p w14:paraId="546D04B4" w14:textId="77777777" w:rsidR="009C59EC" w:rsidRPr="009464E5" w:rsidRDefault="009C59EC"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sz w:val="24"/>
          <w:szCs w:val="24"/>
        </w:rPr>
        <w:t>Запознат</w:t>
      </w:r>
      <w:r w:rsidRPr="009464E5">
        <w:rPr>
          <w:rFonts w:ascii="Times New Roman" w:hAnsi="Times New Roman" w:cs="Times New Roman"/>
          <w:color w:val="000000"/>
          <w:sz w:val="24"/>
          <w:szCs w:val="24"/>
        </w:rPr>
        <w:t xml:space="preserve"> съм с Насоките за оценка на риска от измами на ЕК EGESIF_14-0021-0016062014.</w:t>
      </w:r>
    </w:p>
    <w:p w14:paraId="755A473A" w14:textId="77777777" w:rsidR="00A80EC1" w:rsidRPr="009464E5" w:rsidRDefault="00A80EC1"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sz w:val="24"/>
          <w:szCs w:val="24"/>
        </w:rPr>
        <w:t>Запознат</w:t>
      </w:r>
      <w:r w:rsidRPr="009464E5">
        <w:rPr>
          <w:rFonts w:ascii="Times New Roman" w:hAnsi="Times New Roman" w:cs="Times New Roman"/>
          <w:color w:val="000000"/>
          <w:sz w:val="24"/>
          <w:szCs w:val="24"/>
        </w:rPr>
        <w:t xml:space="preserve">/а съм, че съгласно одобрената процедура за нередности, следва да </w:t>
      </w:r>
      <w:r w:rsidRPr="009464E5">
        <w:rPr>
          <w:rFonts w:ascii="Times New Roman" w:hAnsi="Times New Roman" w:cs="Times New Roman"/>
          <w:color w:val="000000"/>
          <w:spacing w:val="4"/>
          <w:sz w:val="24"/>
          <w:szCs w:val="24"/>
        </w:rPr>
        <w:t>подавам</w:t>
      </w:r>
      <w:r w:rsidRPr="009464E5">
        <w:rPr>
          <w:rFonts w:ascii="Times New Roman" w:hAnsi="Times New Roman" w:cs="Times New Roman"/>
          <w:color w:val="000000"/>
          <w:sz w:val="24"/>
          <w:szCs w:val="24"/>
        </w:rPr>
        <w:t xml:space="preserve"> сигнали за наличие на нередности и измами или подозрение за нередности и измами:</w:t>
      </w:r>
    </w:p>
    <w:p w14:paraId="236B741C" w14:textId="77777777" w:rsidR="00A80EC1" w:rsidRPr="009464E5" w:rsidRDefault="00A80EC1" w:rsidP="009464E5">
      <w:pPr>
        <w:pStyle w:val="Normal1"/>
        <w:spacing w:before="120"/>
        <w:ind w:firstLine="426"/>
        <w:rPr>
          <w:color w:val="000000"/>
        </w:rPr>
      </w:pPr>
      <w:r w:rsidRPr="009464E5">
        <w:rPr>
          <w:color w:val="000000"/>
        </w:rPr>
        <w:t>-</w:t>
      </w:r>
      <w:r w:rsidRPr="009464E5">
        <w:rPr>
          <w:color w:val="000000"/>
        </w:rPr>
        <w:tab/>
        <w:t>до служителя по нередностите/началника на отдел „Мониторинг и верификация” в дирекция „Добро управление“/ 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14:paraId="6C520958" w14:textId="77777777" w:rsidR="00A80EC1" w:rsidRPr="009464E5" w:rsidRDefault="00A80EC1" w:rsidP="009464E5">
      <w:pPr>
        <w:pStyle w:val="Normal1"/>
        <w:spacing w:before="120"/>
        <w:ind w:firstLine="426"/>
        <w:rPr>
          <w:color w:val="000000"/>
        </w:rPr>
      </w:pPr>
      <w:r w:rsidRPr="009464E5">
        <w:rPr>
          <w:color w:val="000000"/>
        </w:rPr>
        <w:t>-</w:t>
      </w:r>
      <w:r w:rsidRPr="009464E5">
        <w:rPr>
          <w:color w:val="000000"/>
        </w:rPr>
        <w:tab/>
        <w:t xml:space="preserve">чрез Ръководителя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6F251F" w:rsidRPr="009464E5">
        <w:rPr>
          <w:color w:val="000000"/>
        </w:rPr>
        <w:t>ПТП</w:t>
      </w:r>
      <w:r w:rsidRPr="009464E5">
        <w:rPr>
          <w:color w:val="000000"/>
        </w:rPr>
        <w:t>.</w:t>
      </w:r>
    </w:p>
    <w:p w14:paraId="223D777F" w14:textId="77777777" w:rsidR="00A80EC1" w:rsidRPr="009464E5" w:rsidRDefault="00A80EC1" w:rsidP="009464E5">
      <w:pPr>
        <w:pStyle w:val="ListParagraph"/>
        <w:numPr>
          <w:ilvl w:val="0"/>
          <w:numId w:val="14"/>
        </w:numPr>
        <w:shd w:val="clear" w:color="auto" w:fill="FFFFFF"/>
        <w:tabs>
          <w:tab w:val="left" w:pos="1134"/>
          <w:tab w:val="left" w:pos="8222"/>
          <w:tab w:val="left" w:pos="8647"/>
        </w:tabs>
        <w:spacing w:before="120" w:after="0" w:line="240" w:lineRule="auto"/>
        <w:ind w:left="0" w:firstLine="709"/>
        <w:contextualSpacing w:val="0"/>
        <w:jc w:val="both"/>
        <w:rPr>
          <w:rFonts w:ascii="Times New Roman" w:hAnsi="Times New Roman" w:cs="Times New Roman"/>
          <w:color w:val="000000"/>
          <w:sz w:val="24"/>
          <w:szCs w:val="24"/>
        </w:rPr>
      </w:pPr>
      <w:r w:rsidRPr="009464E5">
        <w:rPr>
          <w:rFonts w:ascii="Times New Roman" w:hAnsi="Times New Roman" w:cs="Times New Roman"/>
          <w:sz w:val="24"/>
          <w:szCs w:val="24"/>
        </w:rPr>
        <w:t>Запознат</w:t>
      </w:r>
      <w:r w:rsidRPr="009464E5">
        <w:rPr>
          <w:rFonts w:ascii="Times New Roman" w:hAnsi="Times New Roman" w:cs="Times New Roman"/>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14:paraId="2B1E06CC" w14:textId="77777777" w:rsidR="001452FF" w:rsidRPr="009464E5" w:rsidRDefault="001452FF" w:rsidP="009464E5">
      <w:pPr>
        <w:shd w:val="clear" w:color="auto" w:fill="FFFFFF"/>
        <w:spacing w:before="120"/>
        <w:ind w:right="4" w:firstLine="567"/>
        <w:jc w:val="both"/>
        <w:rPr>
          <w:color w:val="000000"/>
          <w:sz w:val="24"/>
          <w:szCs w:val="24"/>
        </w:rPr>
      </w:pPr>
      <w:r w:rsidRPr="009464E5">
        <w:rPr>
          <w:color w:val="000000"/>
          <w:sz w:val="24"/>
          <w:szCs w:val="24"/>
        </w:rPr>
        <w:t>–</w:t>
      </w:r>
      <w:r w:rsidRPr="009464E5">
        <w:rPr>
          <w:color w:val="000000"/>
          <w:sz w:val="24"/>
          <w:szCs w:val="24"/>
        </w:rPr>
        <w:tab/>
        <w:t xml:space="preserve">до ръководителя на Управляващия орган на </w:t>
      </w:r>
      <w:r w:rsidR="006F251F" w:rsidRPr="009464E5">
        <w:rPr>
          <w:color w:val="000000"/>
          <w:sz w:val="24"/>
          <w:szCs w:val="24"/>
        </w:rPr>
        <w:t>П</w:t>
      </w:r>
      <w:r w:rsidRPr="009464E5">
        <w:rPr>
          <w:color w:val="000000"/>
          <w:sz w:val="24"/>
          <w:szCs w:val="24"/>
        </w:rPr>
        <w:t>рограма „</w:t>
      </w:r>
      <w:r w:rsidR="006F251F" w:rsidRPr="009464E5">
        <w:rPr>
          <w:color w:val="000000"/>
          <w:sz w:val="24"/>
          <w:szCs w:val="24"/>
        </w:rPr>
        <w:t>Техническа помощ</w:t>
      </w:r>
      <w:r w:rsidRPr="009464E5">
        <w:rPr>
          <w:color w:val="000000"/>
          <w:sz w:val="24"/>
          <w:szCs w:val="24"/>
        </w:rPr>
        <w:t>”;</w:t>
      </w:r>
    </w:p>
    <w:p w14:paraId="39F79AC6" w14:textId="77777777" w:rsidR="001452FF" w:rsidRPr="009464E5" w:rsidRDefault="001452FF" w:rsidP="009464E5">
      <w:pPr>
        <w:shd w:val="clear" w:color="auto" w:fill="FFFFFF"/>
        <w:spacing w:before="120"/>
        <w:ind w:right="4" w:firstLine="567"/>
        <w:jc w:val="both"/>
        <w:rPr>
          <w:color w:val="000000"/>
          <w:sz w:val="24"/>
          <w:szCs w:val="24"/>
        </w:rPr>
      </w:pPr>
      <w:r w:rsidRPr="009464E5">
        <w:rPr>
          <w:color w:val="000000"/>
          <w:sz w:val="24"/>
          <w:szCs w:val="24"/>
        </w:rPr>
        <w:t>–</w:t>
      </w:r>
      <w:r w:rsidRPr="009464E5">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14:paraId="6AF96F86" w14:textId="6E73F53B" w:rsidR="00A80EC1" w:rsidRPr="009464E5" w:rsidRDefault="001452FF" w:rsidP="009464E5">
      <w:pPr>
        <w:shd w:val="clear" w:color="auto" w:fill="FFFFFF"/>
        <w:spacing w:before="120"/>
        <w:ind w:right="4" w:firstLine="567"/>
        <w:jc w:val="both"/>
        <w:rPr>
          <w:color w:val="000000"/>
          <w:sz w:val="24"/>
          <w:szCs w:val="24"/>
        </w:rPr>
      </w:pPr>
      <w:r w:rsidRPr="009464E5">
        <w:rPr>
          <w:color w:val="000000"/>
          <w:sz w:val="24"/>
          <w:szCs w:val="24"/>
        </w:rPr>
        <w:t>–</w:t>
      </w:r>
      <w:r w:rsidRPr="009464E5">
        <w:rPr>
          <w:color w:val="000000"/>
          <w:sz w:val="24"/>
          <w:szCs w:val="24"/>
        </w:rPr>
        <w:tab/>
        <w:t>до Европейската служба за борба с измамите (ОЛАФ) към Европейската комисия</w:t>
      </w:r>
      <w:r w:rsidR="00090D2D">
        <w:rPr>
          <w:color w:val="000000"/>
          <w:sz w:val="24"/>
          <w:szCs w:val="24"/>
        </w:rPr>
        <w:t>.</w:t>
      </w:r>
    </w:p>
    <w:p w14:paraId="7E386076" w14:textId="619AFE3D" w:rsidR="00133F4A" w:rsidRDefault="00133F4A" w:rsidP="009464E5">
      <w:pPr>
        <w:shd w:val="clear" w:color="auto" w:fill="FFFFFF"/>
        <w:spacing w:before="120"/>
        <w:ind w:right="4" w:firstLine="567"/>
        <w:jc w:val="both"/>
        <w:rPr>
          <w:color w:val="000000"/>
          <w:sz w:val="24"/>
          <w:szCs w:val="24"/>
        </w:rPr>
      </w:pPr>
      <w:r w:rsidRPr="009464E5">
        <w:rPr>
          <w:color w:val="000000"/>
          <w:sz w:val="24"/>
          <w:szCs w:val="24"/>
        </w:rPr>
        <w:t>Изпълнителят и съответният/те експерт/и, отговорен</w:t>
      </w:r>
      <w:r>
        <w:rPr>
          <w:color w:val="000000"/>
          <w:sz w:val="24"/>
          <w:szCs w:val="24"/>
        </w:rPr>
        <w:t>/и за извършване на проверката</w:t>
      </w:r>
      <w:r w:rsidR="00450194">
        <w:rPr>
          <w:color w:val="000000"/>
          <w:sz w:val="24"/>
          <w:szCs w:val="24"/>
        </w:rPr>
        <w:t xml:space="preserve"> </w:t>
      </w:r>
      <w:r>
        <w:rPr>
          <w:color w:val="000000"/>
          <w:sz w:val="24"/>
          <w:szCs w:val="24"/>
        </w:rPr>
        <w:t xml:space="preserve"> </w:t>
      </w:r>
      <w:r w:rsidRPr="0015772B">
        <w:rPr>
          <w:color w:val="000000"/>
          <w:sz w:val="24"/>
          <w:szCs w:val="24"/>
        </w:rPr>
        <w:t xml:space="preserve">са задължени да представят на възложителя, декларации за липса на конфликт на интереси по смисъла на чл. 61 от Регламент (ЕС, Евратом) </w:t>
      </w:r>
      <w:r w:rsidR="005F0C45" w:rsidRPr="005F0C45">
        <w:rPr>
          <w:color w:val="000000"/>
          <w:sz w:val="24"/>
          <w:szCs w:val="24"/>
        </w:rPr>
        <w:t>2024/2509 на Европейския парламент и на Съвета от 23 септември 2024 година за финансовите правила, приложими за общия бюджет на Съюза (преработен текст)</w:t>
      </w:r>
      <w:r w:rsidRPr="0015772B">
        <w:rPr>
          <w:color w:val="000000"/>
          <w:sz w:val="24"/>
          <w:szCs w:val="24"/>
        </w:rPr>
        <w:t>, незабавно след запознаване с предмета на възложената задача.</w:t>
      </w:r>
    </w:p>
    <w:p w14:paraId="53D98793" w14:textId="77777777" w:rsidR="00F53E09" w:rsidRDefault="00F53E09" w:rsidP="009464E5">
      <w:pPr>
        <w:shd w:val="clear" w:color="auto" w:fill="FFFFFF"/>
        <w:spacing w:before="120"/>
        <w:ind w:right="4"/>
        <w:jc w:val="both"/>
        <w:rPr>
          <w:color w:val="000000"/>
          <w:sz w:val="24"/>
          <w:szCs w:val="24"/>
        </w:rPr>
      </w:pPr>
    </w:p>
    <w:p w14:paraId="4F35AECF" w14:textId="77777777" w:rsidR="00F53E09" w:rsidRDefault="00F53E09" w:rsidP="00F53E09">
      <w:pPr>
        <w:shd w:val="clear" w:color="auto" w:fill="FFFFFF"/>
        <w:ind w:right="4"/>
        <w:jc w:val="both"/>
        <w:rPr>
          <w:color w:val="000000"/>
          <w:sz w:val="24"/>
          <w:szCs w:val="24"/>
        </w:rPr>
      </w:pPr>
    </w:p>
    <w:p w14:paraId="0094FFDA" w14:textId="77777777" w:rsidR="00853D2A" w:rsidRPr="008362E4" w:rsidRDefault="00853D2A" w:rsidP="00853D2A">
      <w:pPr>
        <w:shd w:val="clear" w:color="auto" w:fill="FFFFFF"/>
        <w:tabs>
          <w:tab w:val="left" w:leader="dot" w:pos="2005"/>
          <w:tab w:val="left" w:pos="4061"/>
        </w:tabs>
        <w:ind w:right="4"/>
        <w:jc w:val="both"/>
        <w:rPr>
          <w:color w:val="000000"/>
          <w:sz w:val="24"/>
          <w:szCs w:val="24"/>
        </w:rPr>
      </w:pPr>
    </w:p>
    <w:p w14:paraId="6F280B7C" w14:textId="77777777" w:rsidR="00853D2A" w:rsidRPr="008362E4" w:rsidRDefault="00853D2A" w:rsidP="00853D2A">
      <w:pPr>
        <w:shd w:val="clear" w:color="auto" w:fill="FFFFFF"/>
        <w:tabs>
          <w:tab w:val="left" w:leader="dot" w:pos="2005"/>
          <w:tab w:val="left" w:pos="4061"/>
        </w:tabs>
        <w:ind w:right="6" w:firstLine="5670"/>
        <w:rPr>
          <w:color w:val="000000"/>
          <w:sz w:val="24"/>
          <w:szCs w:val="24"/>
        </w:rPr>
      </w:pPr>
      <w:r w:rsidRPr="008362E4">
        <w:rPr>
          <w:color w:val="000000"/>
          <w:sz w:val="24"/>
          <w:szCs w:val="24"/>
        </w:rPr>
        <w:t>Подпис</w:t>
      </w:r>
      <w:r>
        <w:rPr>
          <w:color w:val="000000"/>
          <w:sz w:val="24"/>
          <w:szCs w:val="24"/>
        </w:rPr>
        <w:t xml:space="preserve">: </w:t>
      </w:r>
      <w:r w:rsidR="007745E3">
        <w:rPr>
          <w:color w:val="000000"/>
          <w:sz w:val="24"/>
          <w:szCs w:val="24"/>
        </w:rPr>
        <w:pict w14:anchorId="32AEC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38.35pt;height:69.15pt">
            <v:imagedata r:id="rId8" o:title=""/>
            <o:lock v:ext="edit" ungrouping="t" rotation="t" cropping="t" verticies="t" text="t" grouping="t"/>
            <o:signatureline v:ext="edit" id="{0D3AA719-CCF0-4B64-B400-5224FB122966}" provid="{00000000-0000-0000-0000-000000000000}" issignatureline="t"/>
          </v:shape>
        </w:pict>
      </w:r>
    </w:p>
    <w:p w14:paraId="6E4D8437" w14:textId="66275917" w:rsidR="00853D2A" w:rsidRPr="008362E4" w:rsidRDefault="00853D2A" w:rsidP="00853D2A">
      <w:pPr>
        <w:shd w:val="clear" w:color="auto" w:fill="FFFFFF"/>
        <w:tabs>
          <w:tab w:val="left" w:leader="dot" w:pos="2005"/>
          <w:tab w:val="left" w:pos="4061"/>
        </w:tabs>
        <w:ind w:right="6"/>
        <w:jc w:val="right"/>
        <w:rPr>
          <w:color w:val="000000"/>
          <w:sz w:val="24"/>
          <w:szCs w:val="24"/>
        </w:rPr>
      </w:pPr>
    </w:p>
    <w:p w14:paraId="71E4ABB9" w14:textId="77777777" w:rsidR="009464E5" w:rsidRDefault="009464E5" w:rsidP="00C05FC5">
      <w:pPr>
        <w:shd w:val="clear" w:color="auto" w:fill="FFFFFF"/>
        <w:spacing w:line="360" w:lineRule="auto"/>
        <w:ind w:right="4"/>
        <w:jc w:val="both"/>
        <w:rPr>
          <w:b/>
          <w:color w:val="000000"/>
          <w:sz w:val="24"/>
          <w:szCs w:val="24"/>
        </w:rPr>
      </w:pPr>
    </w:p>
    <w:sectPr w:rsidR="009464E5" w:rsidSect="009464E5">
      <w:footerReference w:type="even" r:id="rId9"/>
      <w:footerReference w:type="default" r:id="rId10"/>
      <w:headerReference w:type="first" r:id="rId11"/>
      <w:endnotePr>
        <w:numFmt w:val="decimal"/>
      </w:endnotePr>
      <w:pgSz w:w="11909" w:h="16834"/>
      <w:pgMar w:top="1440" w:right="852" w:bottom="1276" w:left="127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7AE9" w14:textId="77777777" w:rsidR="00576120" w:rsidRDefault="00576120">
      <w:r>
        <w:separator/>
      </w:r>
    </w:p>
  </w:endnote>
  <w:endnote w:type="continuationSeparator" w:id="0">
    <w:p w14:paraId="3BDD795B" w14:textId="77777777" w:rsidR="00576120" w:rsidRDefault="00576120">
      <w:r>
        <w:continuationSeparator/>
      </w:r>
    </w:p>
  </w:endnote>
  <w:endnote w:id="1">
    <w:p w14:paraId="7F2F5E63" w14:textId="660E90ED" w:rsidR="006362DC" w:rsidRDefault="006362DC" w:rsidP="00A034CF">
      <w:pPr>
        <w:pStyle w:val="EndnoteText"/>
        <w:jc w:val="both"/>
      </w:pPr>
      <w:r>
        <w:rPr>
          <w:rStyle w:val="EndnoteReference"/>
        </w:rPr>
        <w:endnoteRef/>
      </w:r>
      <w:r>
        <w:t xml:space="preserve"> </w:t>
      </w:r>
      <w:r w:rsidR="00A73090">
        <w:t xml:space="preserve">При външна верификация </w:t>
      </w:r>
      <w:r w:rsidR="005E47EC">
        <w:t>Д</w:t>
      </w:r>
      <w:r w:rsidR="00963F1E">
        <w:t>екларацията се представя</w:t>
      </w:r>
      <w:r w:rsidR="00A73090">
        <w:t xml:space="preserve"> преди проверка на първото</w:t>
      </w:r>
      <w:r w:rsidR="00A01CBB">
        <w:t xml:space="preserve"> </w:t>
      </w:r>
      <w:r w:rsidR="00A73090">
        <w:t xml:space="preserve">междинно </w:t>
      </w:r>
      <w:r w:rsidR="00963F1E">
        <w:t>искане за плащане</w:t>
      </w:r>
      <w:r w:rsidR="00A73090">
        <w:t>, както и при промяна на член на екипа за външна верификация</w:t>
      </w:r>
      <w:r w:rsidR="002B74AC">
        <w:t>. Подписаната декларация се прикачва в модул „Кореспонденция“ на ИСУН</w:t>
      </w:r>
      <w:r w:rsidR="002C21C3">
        <w:t>.</w:t>
      </w:r>
    </w:p>
  </w:endnote>
  <w:endnote w:id="2">
    <w:p w14:paraId="372DD0B2" w14:textId="57DAB222" w:rsidR="00070C36" w:rsidRDefault="00480E08">
      <w:r>
        <w:rPr>
          <w:rStyle w:val="EndnoteReference"/>
        </w:rPr>
        <w:endnoteRef/>
      </w:r>
      <w:r>
        <w:t xml:space="preserve"> При проверка на място от външен изпълнител Декларацията се изпраща на електронна поща, посочена в сключения договор. В случай че не е подписана с електронен подпис, се предава и на хартия. Копие на подписаната декларация се прикачва в модула за проверки на място от експерт МВ.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2080" w14:textId="77777777"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C29F0D" w14:textId="77777777"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A9BD" w14:textId="1BC3D4CE"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174E">
      <w:rPr>
        <w:rStyle w:val="PageNumber"/>
        <w:noProof/>
      </w:rPr>
      <w:t>2</w:t>
    </w:r>
    <w:r>
      <w:rPr>
        <w:rStyle w:val="PageNumber"/>
      </w:rPr>
      <w:fldChar w:fldCharType="end"/>
    </w:r>
  </w:p>
  <w:p w14:paraId="2A3CA428" w14:textId="77777777"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FB3F" w14:textId="77777777" w:rsidR="00576120" w:rsidRDefault="00576120">
      <w:r>
        <w:separator/>
      </w:r>
    </w:p>
  </w:footnote>
  <w:footnote w:type="continuationSeparator" w:id="0">
    <w:p w14:paraId="72A09CEE" w14:textId="77777777" w:rsidR="00576120" w:rsidRDefault="0057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B4927" w14:textId="77777777" w:rsidR="001B264E" w:rsidRPr="00A034CF" w:rsidRDefault="00957F70">
    <w:pPr>
      <w:pStyle w:val="Header"/>
      <w:rPr>
        <w:rFonts w:ascii="Trebuchet MS" w:hAnsi="Trebuchet MS"/>
        <w:noProof/>
        <w:color w:val="32598C"/>
        <w:sz w:val="19"/>
        <w:szCs w:val="19"/>
        <w:lang w:val="bg-BG"/>
      </w:rPr>
    </w:pPr>
    <w:r>
      <w:rPr>
        <w:rFonts w:ascii="Trebuchet MS" w:hAnsi="Trebuchet MS"/>
        <w:noProof/>
        <w:color w:val="32598C"/>
        <w:sz w:val="19"/>
        <w:szCs w:val="19"/>
        <w:lang w:val="bg-BG"/>
      </w:rPr>
      <w:drawing>
        <wp:inline distT="0" distB="0" distL="0" distR="0" wp14:anchorId="1F41C833" wp14:editId="39AA1582">
          <wp:extent cx="1877695" cy="40259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264E" w:rsidRPr="006212FD">
      <w:rPr>
        <w:rFonts w:ascii="Trebuchet MS" w:hAnsi="Trebuchet MS"/>
        <w:noProof/>
        <w:color w:val="32598C"/>
        <w:sz w:val="19"/>
        <w:szCs w:val="19"/>
      </w:rPr>
      <w:t xml:space="preserve">  </w:t>
    </w:r>
    <w:r>
      <w:rPr>
        <w:rFonts w:ascii="Trebuchet MS" w:hAnsi="Trebuchet MS"/>
        <w:noProof/>
        <w:color w:val="32598C"/>
        <w:sz w:val="19"/>
        <w:szCs w:val="19"/>
        <w:lang w:val="bg-BG"/>
      </w:rPr>
      <w:t xml:space="preserve">                                          </w:t>
    </w:r>
    <w:r>
      <w:rPr>
        <w:rFonts w:ascii="Trebuchet MS" w:hAnsi="Trebuchet MS"/>
        <w:noProof/>
        <w:color w:val="32598C"/>
        <w:sz w:val="19"/>
        <w:szCs w:val="19"/>
        <w:lang w:val="bg-BG"/>
      </w:rPr>
      <w:drawing>
        <wp:inline distT="0" distB="0" distL="0" distR="0" wp14:anchorId="4D07F2EB" wp14:editId="44FF0148">
          <wp:extent cx="1737360" cy="542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1CC215BE" w14:textId="77777777"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9A65B29"/>
    <w:multiLevelType w:val="hybridMultilevel"/>
    <w:tmpl w:val="1F7C54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abstractNum w:abstractNumId="13" w15:restartNumberingAfterBreak="0">
    <w:nsid w:val="7AD916D0"/>
    <w:multiLevelType w:val="hybridMultilevel"/>
    <w:tmpl w:val="F55681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833375194">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16cid:durableId="60669360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16cid:durableId="223834914">
    <w:abstractNumId w:val="2"/>
  </w:num>
  <w:num w:numId="4" w16cid:durableId="776411109">
    <w:abstractNumId w:val="12"/>
  </w:num>
  <w:num w:numId="5" w16cid:durableId="30111393">
    <w:abstractNumId w:val="10"/>
  </w:num>
  <w:num w:numId="6" w16cid:durableId="101920222">
    <w:abstractNumId w:val="1"/>
  </w:num>
  <w:num w:numId="7" w16cid:durableId="796875255">
    <w:abstractNumId w:val="7"/>
  </w:num>
  <w:num w:numId="8" w16cid:durableId="115610289">
    <w:abstractNumId w:val="9"/>
  </w:num>
  <w:num w:numId="9" w16cid:durableId="87703671">
    <w:abstractNumId w:val="11"/>
  </w:num>
  <w:num w:numId="10" w16cid:durableId="29958334">
    <w:abstractNumId w:val="8"/>
  </w:num>
  <w:num w:numId="11" w16cid:durableId="1771658325">
    <w:abstractNumId w:val="5"/>
  </w:num>
  <w:num w:numId="12" w16cid:durableId="1548910446">
    <w:abstractNumId w:val="6"/>
  </w:num>
  <w:num w:numId="13" w16cid:durableId="1175148201">
    <w:abstractNumId w:val="4"/>
  </w:num>
  <w:num w:numId="14" w16cid:durableId="497430300">
    <w:abstractNumId w:val="3"/>
  </w:num>
  <w:num w:numId="15" w16cid:durableId="12321596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0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334"/>
    <w:rsid w:val="0001399F"/>
    <w:rsid w:val="00033299"/>
    <w:rsid w:val="000351FB"/>
    <w:rsid w:val="0003589B"/>
    <w:rsid w:val="00040796"/>
    <w:rsid w:val="0006591D"/>
    <w:rsid w:val="00067521"/>
    <w:rsid w:val="00070C36"/>
    <w:rsid w:val="000724AC"/>
    <w:rsid w:val="00074E9D"/>
    <w:rsid w:val="00090D2D"/>
    <w:rsid w:val="00090E75"/>
    <w:rsid w:val="000B4D3E"/>
    <w:rsid w:val="000C422C"/>
    <w:rsid w:val="000F13CF"/>
    <w:rsid w:val="00101488"/>
    <w:rsid w:val="0010227F"/>
    <w:rsid w:val="00103FD0"/>
    <w:rsid w:val="00116287"/>
    <w:rsid w:val="00133798"/>
    <w:rsid w:val="00133F4A"/>
    <w:rsid w:val="0014096D"/>
    <w:rsid w:val="00140A85"/>
    <w:rsid w:val="00144F9A"/>
    <w:rsid w:val="001452FF"/>
    <w:rsid w:val="00145ABF"/>
    <w:rsid w:val="0015772B"/>
    <w:rsid w:val="00162245"/>
    <w:rsid w:val="00184F15"/>
    <w:rsid w:val="00191C14"/>
    <w:rsid w:val="001A6E88"/>
    <w:rsid w:val="001B264E"/>
    <w:rsid w:val="001B526A"/>
    <w:rsid w:val="001C1DEB"/>
    <w:rsid w:val="001E4344"/>
    <w:rsid w:val="002015A0"/>
    <w:rsid w:val="00210170"/>
    <w:rsid w:val="002258D3"/>
    <w:rsid w:val="002752BF"/>
    <w:rsid w:val="0028505C"/>
    <w:rsid w:val="00285B4A"/>
    <w:rsid w:val="00291368"/>
    <w:rsid w:val="002A309B"/>
    <w:rsid w:val="002B1C51"/>
    <w:rsid w:val="002B2212"/>
    <w:rsid w:val="002B74AC"/>
    <w:rsid w:val="002C21C3"/>
    <w:rsid w:val="002D1B0F"/>
    <w:rsid w:val="002D24FF"/>
    <w:rsid w:val="002D53C5"/>
    <w:rsid w:val="002E2905"/>
    <w:rsid w:val="002F66AA"/>
    <w:rsid w:val="003116D7"/>
    <w:rsid w:val="003132C8"/>
    <w:rsid w:val="00315289"/>
    <w:rsid w:val="00315F6B"/>
    <w:rsid w:val="003231CD"/>
    <w:rsid w:val="003318F2"/>
    <w:rsid w:val="00336482"/>
    <w:rsid w:val="0034333C"/>
    <w:rsid w:val="00375CB7"/>
    <w:rsid w:val="00377167"/>
    <w:rsid w:val="00394195"/>
    <w:rsid w:val="003C347F"/>
    <w:rsid w:val="003D165A"/>
    <w:rsid w:val="003E1442"/>
    <w:rsid w:val="00402B55"/>
    <w:rsid w:val="00450194"/>
    <w:rsid w:val="004509B2"/>
    <w:rsid w:val="00451132"/>
    <w:rsid w:val="00451938"/>
    <w:rsid w:val="00480E08"/>
    <w:rsid w:val="00481153"/>
    <w:rsid w:val="0048662C"/>
    <w:rsid w:val="004A0664"/>
    <w:rsid w:val="004D0D6C"/>
    <w:rsid w:val="004D174E"/>
    <w:rsid w:val="004E3464"/>
    <w:rsid w:val="004F4D78"/>
    <w:rsid w:val="005102B9"/>
    <w:rsid w:val="00511D77"/>
    <w:rsid w:val="0053609D"/>
    <w:rsid w:val="00537DEC"/>
    <w:rsid w:val="00541B3D"/>
    <w:rsid w:val="00545D17"/>
    <w:rsid w:val="00554E6E"/>
    <w:rsid w:val="00560BA8"/>
    <w:rsid w:val="00573C34"/>
    <w:rsid w:val="00576120"/>
    <w:rsid w:val="0058265F"/>
    <w:rsid w:val="00585893"/>
    <w:rsid w:val="00587A40"/>
    <w:rsid w:val="00587F6F"/>
    <w:rsid w:val="00592CBD"/>
    <w:rsid w:val="005A0257"/>
    <w:rsid w:val="005A41FE"/>
    <w:rsid w:val="005A5DAA"/>
    <w:rsid w:val="005C041E"/>
    <w:rsid w:val="005C215D"/>
    <w:rsid w:val="005D7735"/>
    <w:rsid w:val="005D7A57"/>
    <w:rsid w:val="005E47EC"/>
    <w:rsid w:val="005E5763"/>
    <w:rsid w:val="005E7674"/>
    <w:rsid w:val="005F0C45"/>
    <w:rsid w:val="005F5FA2"/>
    <w:rsid w:val="00611E3F"/>
    <w:rsid w:val="006222C5"/>
    <w:rsid w:val="00623967"/>
    <w:rsid w:val="0062454F"/>
    <w:rsid w:val="006263CA"/>
    <w:rsid w:val="00626887"/>
    <w:rsid w:val="00631198"/>
    <w:rsid w:val="006362DC"/>
    <w:rsid w:val="00637F53"/>
    <w:rsid w:val="0064059A"/>
    <w:rsid w:val="00674613"/>
    <w:rsid w:val="00685C96"/>
    <w:rsid w:val="006916BE"/>
    <w:rsid w:val="00692021"/>
    <w:rsid w:val="00692D94"/>
    <w:rsid w:val="006A0F78"/>
    <w:rsid w:val="006A4F44"/>
    <w:rsid w:val="006B3080"/>
    <w:rsid w:val="006B5698"/>
    <w:rsid w:val="006E2CA6"/>
    <w:rsid w:val="006F251F"/>
    <w:rsid w:val="006F4613"/>
    <w:rsid w:val="006F50A9"/>
    <w:rsid w:val="00741B29"/>
    <w:rsid w:val="007667D8"/>
    <w:rsid w:val="007713B5"/>
    <w:rsid w:val="007745E3"/>
    <w:rsid w:val="00782C41"/>
    <w:rsid w:val="007831B1"/>
    <w:rsid w:val="0078381B"/>
    <w:rsid w:val="00784BD3"/>
    <w:rsid w:val="00785D97"/>
    <w:rsid w:val="00791B4E"/>
    <w:rsid w:val="0079447B"/>
    <w:rsid w:val="007B481E"/>
    <w:rsid w:val="007B4BB3"/>
    <w:rsid w:val="007C0661"/>
    <w:rsid w:val="007E07AD"/>
    <w:rsid w:val="0080017C"/>
    <w:rsid w:val="00815F74"/>
    <w:rsid w:val="008362E4"/>
    <w:rsid w:val="00842D1D"/>
    <w:rsid w:val="0084499E"/>
    <w:rsid w:val="0084682D"/>
    <w:rsid w:val="00853D2A"/>
    <w:rsid w:val="00867ED4"/>
    <w:rsid w:val="0087315A"/>
    <w:rsid w:val="00881BF4"/>
    <w:rsid w:val="008857C0"/>
    <w:rsid w:val="0089784F"/>
    <w:rsid w:val="008A69F9"/>
    <w:rsid w:val="008B6EC6"/>
    <w:rsid w:val="008D0056"/>
    <w:rsid w:val="008F39C6"/>
    <w:rsid w:val="00923A4C"/>
    <w:rsid w:val="0092655C"/>
    <w:rsid w:val="0093770C"/>
    <w:rsid w:val="009464E5"/>
    <w:rsid w:val="009477A8"/>
    <w:rsid w:val="00952E47"/>
    <w:rsid w:val="00957F70"/>
    <w:rsid w:val="00963F1E"/>
    <w:rsid w:val="00964A9A"/>
    <w:rsid w:val="0097192F"/>
    <w:rsid w:val="00991785"/>
    <w:rsid w:val="009922FB"/>
    <w:rsid w:val="009A0CB8"/>
    <w:rsid w:val="009C59EC"/>
    <w:rsid w:val="009D0314"/>
    <w:rsid w:val="009D18EC"/>
    <w:rsid w:val="009D2522"/>
    <w:rsid w:val="009D400B"/>
    <w:rsid w:val="009D7CA7"/>
    <w:rsid w:val="009E797A"/>
    <w:rsid w:val="009F7DA5"/>
    <w:rsid w:val="00A01CBB"/>
    <w:rsid w:val="00A034CF"/>
    <w:rsid w:val="00A105AE"/>
    <w:rsid w:val="00A1458D"/>
    <w:rsid w:val="00A27559"/>
    <w:rsid w:val="00A54A92"/>
    <w:rsid w:val="00A61CA5"/>
    <w:rsid w:val="00A6373A"/>
    <w:rsid w:val="00A648E5"/>
    <w:rsid w:val="00A722F0"/>
    <w:rsid w:val="00A73090"/>
    <w:rsid w:val="00A76F52"/>
    <w:rsid w:val="00A80EC1"/>
    <w:rsid w:val="00A90F1C"/>
    <w:rsid w:val="00A94F1E"/>
    <w:rsid w:val="00AA57E2"/>
    <w:rsid w:val="00AB3E3E"/>
    <w:rsid w:val="00AB6E4E"/>
    <w:rsid w:val="00AE00A6"/>
    <w:rsid w:val="00AE3C91"/>
    <w:rsid w:val="00AE59D7"/>
    <w:rsid w:val="00B10E8A"/>
    <w:rsid w:val="00B1624B"/>
    <w:rsid w:val="00B23BC7"/>
    <w:rsid w:val="00B34F9A"/>
    <w:rsid w:val="00B421E9"/>
    <w:rsid w:val="00B44FA9"/>
    <w:rsid w:val="00B511E2"/>
    <w:rsid w:val="00B57CB3"/>
    <w:rsid w:val="00B65273"/>
    <w:rsid w:val="00B65C4B"/>
    <w:rsid w:val="00B666EA"/>
    <w:rsid w:val="00B66F0A"/>
    <w:rsid w:val="00B92106"/>
    <w:rsid w:val="00B9237E"/>
    <w:rsid w:val="00B926A4"/>
    <w:rsid w:val="00BA35C7"/>
    <w:rsid w:val="00BA787B"/>
    <w:rsid w:val="00BC1404"/>
    <w:rsid w:val="00BC4BF6"/>
    <w:rsid w:val="00BD2CCE"/>
    <w:rsid w:val="00BD5304"/>
    <w:rsid w:val="00BD6E55"/>
    <w:rsid w:val="00C002F3"/>
    <w:rsid w:val="00C05FC5"/>
    <w:rsid w:val="00C062E4"/>
    <w:rsid w:val="00C06778"/>
    <w:rsid w:val="00C2018A"/>
    <w:rsid w:val="00C26FA4"/>
    <w:rsid w:val="00C50E5E"/>
    <w:rsid w:val="00C54145"/>
    <w:rsid w:val="00C728CB"/>
    <w:rsid w:val="00C814C4"/>
    <w:rsid w:val="00C81F7D"/>
    <w:rsid w:val="00C83617"/>
    <w:rsid w:val="00C855E5"/>
    <w:rsid w:val="00CB06A5"/>
    <w:rsid w:val="00CB5925"/>
    <w:rsid w:val="00CB7021"/>
    <w:rsid w:val="00CD7DC3"/>
    <w:rsid w:val="00CF63CA"/>
    <w:rsid w:val="00CF6FE8"/>
    <w:rsid w:val="00D10C6A"/>
    <w:rsid w:val="00D153FF"/>
    <w:rsid w:val="00D57E6C"/>
    <w:rsid w:val="00D973D4"/>
    <w:rsid w:val="00DA4B47"/>
    <w:rsid w:val="00DA5847"/>
    <w:rsid w:val="00DB5FE7"/>
    <w:rsid w:val="00DC2FB1"/>
    <w:rsid w:val="00DC3189"/>
    <w:rsid w:val="00DC5977"/>
    <w:rsid w:val="00DC6CCB"/>
    <w:rsid w:val="00DD4AE0"/>
    <w:rsid w:val="00DE353D"/>
    <w:rsid w:val="00DF3AD8"/>
    <w:rsid w:val="00E25363"/>
    <w:rsid w:val="00E25D59"/>
    <w:rsid w:val="00E33340"/>
    <w:rsid w:val="00E41A02"/>
    <w:rsid w:val="00E737BE"/>
    <w:rsid w:val="00E937FB"/>
    <w:rsid w:val="00E95259"/>
    <w:rsid w:val="00EA00CD"/>
    <w:rsid w:val="00EA7762"/>
    <w:rsid w:val="00EB367F"/>
    <w:rsid w:val="00EC2077"/>
    <w:rsid w:val="00EE2C2F"/>
    <w:rsid w:val="00EE4609"/>
    <w:rsid w:val="00EE6E4A"/>
    <w:rsid w:val="00EF6DFC"/>
    <w:rsid w:val="00F00EAC"/>
    <w:rsid w:val="00F01FBA"/>
    <w:rsid w:val="00F05E42"/>
    <w:rsid w:val="00F22977"/>
    <w:rsid w:val="00F22F12"/>
    <w:rsid w:val="00F50F01"/>
    <w:rsid w:val="00F51494"/>
    <w:rsid w:val="00F53E09"/>
    <w:rsid w:val="00F551FB"/>
    <w:rsid w:val="00F773A6"/>
    <w:rsid w:val="00F85F0E"/>
    <w:rsid w:val="00F86971"/>
    <w:rsid w:val="00FA2053"/>
    <w:rsid w:val="00FA4285"/>
    <w:rsid w:val="00FB3619"/>
    <w:rsid w:val="00FC0C38"/>
    <w:rsid w:val="00FC10B2"/>
    <w:rsid w:val="00FC1CD3"/>
    <w:rsid w:val="00FD1DC4"/>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11B415"/>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uiPriority w:val="99"/>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uiPriority w:val="99"/>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styleId="CommentSubject">
    <w:name w:val="annotation subject"/>
    <w:basedOn w:val="CommentText"/>
    <w:next w:val="CommentText"/>
    <w:link w:val="CommentSubjectChar"/>
    <w:rsid w:val="009922FB"/>
    <w:rPr>
      <w:b/>
      <w:bCs/>
    </w:rPr>
  </w:style>
  <w:style w:type="character" w:customStyle="1" w:styleId="CommentSubjectChar">
    <w:name w:val="Comment Subject Char"/>
    <w:basedOn w:val="CommentTextChar"/>
    <w:link w:val="CommentSubject"/>
    <w:rsid w:val="009922FB"/>
    <w:rPr>
      <w:b/>
      <w:bCs/>
    </w:rPr>
  </w:style>
  <w:style w:type="paragraph" w:styleId="EndnoteText">
    <w:name w:val="endnote text"/>
    <w:basedOn w:val="Normal"/>
    <w:link w:val="EndnoteTextChar"/>
    <w:rsid w:val="00EC2077"/>
  </w:style>
  <w:style w:type="character" w:customStyle="1" w:styleId="EndnoteTextChar">
    <w:name w:val="Endnote Text Char"/>
    <w:basedOn w:val="DefaultParagraphFont"/>
    <w:link w:val="EndnoteText"/>
    <w:rsid w:val="00EC2077"/>
  </w:style>
  <w:style w:type="character" w:styleId="EndnoteReference">
    <w:name w:val="endnote reference"/>
    <w:basedOn w:val="DefaultParagraphFont"/>
    <w:rsid w:val="00EC2077"/>
    <w:rPr>
      <w:vertAlign w:val="superscript"/>
    </w:rPr>
  </w:style>
  <w:style w:type="paragraph" w:styleId="Revision">
    <w:name w:val="Revision"/>
    <w:hidden/>
    <w:uiPriority w:val="99"/>
    <w:semiHidden/>
    <w:rsid w:val="0085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011FC-705D-48E0-9F1B-3C1A2A14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1166</Words>
  <Characters>7331</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8481</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Лора Бусарова</cp:lastModifiedBy>
  <cp:revision>39</cp:revision>
  <dcterms:created xsi:type="dcterms:W3CDTF">2019-06-26T10:21:00Z</dcterms:created>
  <dcterms:modified xsi:type="dcterms:W3CDTF">2026-02-06T13:55:00Z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53874031d552bfa75acab97187a72d7bb1b39b7d7950adc1f91a5329c96a9775</vt:lpwstr>
  </property>
</Properties>
</file>